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8D476" w14:textId="77777777" w:rsidR="00D567D2" w:rsidRPr="00624B23" w:rsidRDefault="00D567D2" w:rsidP="00D567D2">
      <w:pPr>
        <w:jc w:val="center"/>
        <w:rPr>
          <w:rFonts w:ascii="Arial" w:hAnsi="Arial" w:cs="Arial"/>
          <w:b/>
          <w:bCs/>
          <w:sz w:val="36"/>
          <w:szCs w:val="36"/>
          <w:lang w:val="es-ES"/>
        </w:rPr>
      </w:pPr>
      <w:r>
        <w:rPr>
          <w:rFonts w:ascii="Arial" w:hAnsi="Arial" w:cs="Arial"/>
          <w:b/>
          <w:bCs/>
          <w:noProof/>
          <w:sz w:val="36"/>
          <w:szCs w:val="36"/>
          <w:lang w:eastAsia="es-MX"/>
        </w:rPr>
        <mc:AlternateContent>
          <mc:Choice Requires="wps">
            <w:drawing>
              <wp:anchor distT="0" distB="0" distL="114300" distR="114300" simplePos="0" relativeHeight="251659264" behindDoc="0" locked="0" layoutInCell="1" allowOverlap="1" wp14:anchorId="5BB1D7C2" wp14:editId="50AF1507">
                <wp:simplePos x="0" y="0"/>
                <wp:positionH relativeFrom="margin">
                  <wp:align>right</wp:align>
                </wp:positionH>
                <wp:positionV relativeFrom="paragraph">
                  <wp:posOffset>333108</wp:posOffset>
                </wp:positionV>
                <wp:extent cx="5582063" cy="11105"/>
                <wp:effectExtent l="0" t="0" r="19050" b="27305"/>
                <wp:wrapNone/>
                <wp:docPr id="3" name="Conector recto 3"/>
                <wp:cNvGraphicFramePr/>
                <a:graphic xmlns:a="http://schemas.openxmlformats.org/drawingml/2006/main">
                  <a:graphicData uri="http://schemas.microsoft.com/office/word/2010/wordprocessingShape">
                    <wps:wsp>
                      <wps:cNvCnPr/>
                      <wps:spPr>
                        <a:xfrm flipV="1">
                          <a:off x="0" y="0"/>
                          <a:ext cx="5582063" cy="1110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B65EBA" id="Conector recto 3"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8.35pt,26.25pt" to="827.9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" strokecolor="windowText" strokeweight="1.5pt">
                <v:stroke joinstyle="miter"/>
                <w10:wrap anchorx="margin"/>
              </v:line>
            </w:pict>
          </mc:Fallback>
        </mc:AlternateContent>
      </w:r>
      <w:r w:rsidRPr="00624B23">
        <w:rPr>
          <w:rFonts w:ascii="Arial" w:hAnsi="Arial" w:cs="Arial"/>
          <w:b/>
          <w:bCs/>
          <w:sz w:val="36"/>
          <w:szCs w:val="36"/>
          <w:lang w:val="es-ES"/>
        </w:rPr>
        <w:t>UNIVERSIDAD JUÁREZ AUTÓNOMA DE TABASCO</w:t>
      </w:r>
    </w:p>
    <w:p w14:paraId="2EAB9F37" w14:textId="77777777" w:rsidR="00D567D2" w:rsidRPr="00624B23" w:rsidRDefault="00D567D2" w:rsidP="00D567D2">
      <w:pPr>
        <w:jc w:val="center"/>
        <w:rPr>
          <w:rFonts w:ascii="Arial" w:hAnsi="Arial" w:cs="Arial"/>
          <w:b/>
          <w:bCs/>
          <w:sz w:val="28"/>
          <w:szCs w:val="28"/>
          <w:lang w:val="es-ES"/>
        </w:rPr>
      </w:pPr>
      <w:r w:rsidRPr="00624B23">
        <w:rPr>
          <w:rFonts w:ascii="Arial" w:hAnsi="Arial" w:cs="Arial"/>
          <w:b/>
          <w:bCs/>
          <w:sz w:val="28"/>
          <w:szCs w:val="28"/>
          <w:lang w:val="es-ES"/>
        </w:rPr>
        <w:t>DIVISIÓN ACADÉMICA DE CIENCIAS ECONÓMICO ADMINISTRATIVAS</w:t>
      </w:r>
    </w:p>
    <w:p w14:paraId="0907CDA3" w14:textId="77777777" w:rsidR="00D567D2" w:rsidRDefault="00D567D2" w:rsidP="00D567D2">
      <w:pPr>
        <w:jc w:val="center"/>
        <w:rPr>
          <w:rFonts w:ascii="Arial" w:hAnsi="Arial" w:cs="Arial"/>
          <w:sz w:val="28"/>
          <w:szCs w:val="28"/>
          <w:lang w:val="es-ES"/>
        </w:rPr>
      </w:pPr>
    </w:p>
    <w:p w14:paraId="0B6892BA" w14:textId="77777777" w:rsidR="00D567D2" w:rsidRDefault="00D567D2" w:rsidP="00D567D2">
      <w:pPr>
        <w:jc w:val="center"/>
        <w:rPr>
          <w:rFonts w:ascii="Arial" w:hAnsi="Arial" w:cs="Arial"/>
          <w:sz w:val="28"/>
          <w:szCs w:val="28"/>
          <w:lang w:val="es-ES"/>
        </w:rPr>
      </w:pPr>
    </w:p>
    <w:p w14:paraId="45D19900" w14:textId="77777777" w:rsidR="00D567D2" w:rsidRDefault="00D567D2" w:rsidP="00D567D2">
      <w:pPr>
        <w:jc w:val="both"/>
        <w:rPr>
          <w:rFonts w:ascii="Arial" w:hAnsi="Arial" w:cs="Arial"/>
          <w:sz w:val="28"/>
          <w:szCs w:val="28"/>
          <w:lang w:val="es-ES"/>
        </w:rPr>
      </w:pPr>
      <w:r>
        <w:rPr>
          <w:rFonts w:ascii="Arial" w:hAnsi="Arial" w:cs="Arial"/>
          <w:sz w:val="28"/>
          <w:szCs w:val="28"/>
          <w:lang w:val="es-ES"/>
        </w:rPr>
        <w:t>ASIGNATURA: MEDIOS PROMOCIONALES</w:t>
      </w:r>
    </w:p>
    <w:p w14:paraId="14E76E05" w14:textId="77777777" w:rsidR="00D567D2" w:rsidRDefault="00D567D2" w:rsidP="00D567D2">
      <w:pPr>
        <w:jc w:val="both"/>
        <w:rPr>
          <w:rFonts w:ascii="Arial" w:hAnsi="Arial" w:cs="Arial"/>
          <w:sz w:val="28"/>
          <w:szCs w:val="28"/>
          <w:lang w:val="es-ES"/>
        </w:rPr>
      </w:pPr>
    </w:p>
    <w:p w14:paraId="0D746134" w14:textId="77777777" w:rsidR="00D567D2" w:rsidRDefault="00D567D2" w:rsidP="00D567D2">
      <w:pPr>
        <w:jc w:val="both"/>
        <w:rPr>
          <w:rFonts w:ascii="Arial" w:hAnsi="Arial" w:cs="Arial"/>
          <w:sz w:val="28"/>
          <w:szCs w:val="28"/>
          <w:lang w:val="es-ES"/>
        </w:rPr>
      </w:pPr>
      <w:r>
        <w:rPr>
          <w:rFonts w:ascii="Arial" w:hAnsi="Arial" w:cs="Arial"/>
          <w:sz w:val="28"/>
          <w:szCs w:val="28"/>
          <w:lang w:val="es-ES"/>
        </w:rPr>
        <w:t>DOCENTE: MARIA DEL CARMEN NAVARRETE TORRES</w:t>
      </w:r>
    </w:p>
    <w:p w14:paraId="44C1C1E3" w14:textId="77777777" w:rsidR="00D567D2" w:rsidRDefault="00D567D2" w:rsidP="00D567D2">
      <w:pPr>
        <w:jc w:val="both"/>
        <w:rPr>
          <w:rFonts w:ascii="Arial" w:hAnsi="Arial" w:cs="Arial"/>
          <w:sz w:val="28"/>
          <w:szCs w:val="28"/>
          <w:lang w:val="es-ES"/>
        </w:rPr>
      </w:pPr>
    </w:p>
    <w:p w14:paraId="5837EB91" w14:textId="3EA8C3A2" w:rsidR="00D567D2" w:rsidRDefault="00D567D2" w:rsidP="00D567D2">
      <w:pPr>
        <w:jc w:val="both"/>
        <w:rPr>
          <w:rFonts w:ascii="Arial" w:hAnsi="Arial" w:cs="Arial"/>
          <w:sz w:val="28"/>
          <w:szCs w:val="28"/>
          <w:lang w:val="es-ES"/>
        </w:rPr>
      </w:pPr>
      <w:r>
        <w:rPr>
          <w:rFonts w:ascii="Arial" w:hAnsi="Arial" w:cs="Arial"/>
          <w:sz w:val="28"/>
          <w:szCs w:val="28"/>
          <w:lang w:val="es-ES"/>
        </w:rPr>
        <w:t>ACTIVIDAD 5. RELACIONES PÚBLICAS</w:t>
      </w:r>
    </w:p>
    <w:p w14:paraId="74550C2A" w14:textId="77777777" w:rsidR="00D567D2" w:rsidRDefault="00D567D2" w:rsidP="00D567D2">
      <w:pPr>
        <w:jc w:val="both"/>
        <w:rPr>
          <w:rFonts w:ascii="Arial" w:hAnsi="Arial" w:cs="Arial"/>
          <w:sz w:val="28"/>
          <w:szCs w:val="28"/>
          <w:lang w:val="es-ES"/>
        </w:rPr>
      </w:pPr>
    </w:p>
    <w:p w14:paraId="7DC09613" w14:textId="77777777" w:rsidR="00D567D2" w:rsidRDefault="00D567D2" w:rsidP="00D567D2">
      <w:pPr>
        <w:jc w:val="both"/>
        <w:rPr>
          <w:rFonts w:ascii="Arial" w:hAnsi="Arial" w:cs="Arial"/>
          <w:sz w:val="28"/>
          <w:szCs w:val="28"/>
          <w:lang w:val="es-ES"/>
        </w:rPr>
      </w:pPr>
      <w:r>
        <w:rPr>
          <w:rFonts w:ascii="Arial" w:hAnsi="Arial" w:cs="Arial"/>
          <w:sz w:val="28"/>
          <w:szCs w:val="28"/>
          <w:lang w:val="es-ES"/>
        </w:rPr>
        <w:t>EQUIPO NO. 5</w:t>
      </w:r>
    </w:p>
    <w:p w14:paraId="604A499E" w14:textId="77777777" w:rsidR="00D567D2" w:rsidRDefault="00D567D2" w:rsidP="00D567D2">
      <w:pPr>
        <w:jc w:val="both"/>
        <w:rPr>
          <w:rFonts w:ascii="Arial" w:hAnsi="Arial" w:cs="Arial"/>
          <w:sz w:val="28"/>
          <w:szCs w:val="28"/>
          <w:lang w:val="es-ES"/>
        </w:rPr>
      </w:pPr>
    </w:p>
    <w:p w14:paraId="1CF70FD6" w14:textId="77777777" w:rsidR="00D567D2" w:rsidRDefault="00D567D2" w:rsidP="00D567D2">
      <w:pPr>
        <w:jc w:val="both"/>
        <w:rPr>
          <w:rFonts w:ascii="Arial" w:hAnsi="Arial" w:cs="Arial"/>
          <w:sz w:val="28"/>
          <w:szCs w:val="28"/>
          <w:lang w:val="es-ES"/>
        </w:rPr>
      </w:pPr>
      <w:r>
        <w:rPr>
          <w:rFonts w:ascii="Arial" w:hAnsi="Arial" w:cs="Arial"/>
          <w:sz w:val="28"/>
          <w:szCs w:val="28"/>
          <w:lang w:val="es-ES"/>
        </w:rPr>
        <w:t xml:space="preserve">ALUMNA. </w:t>
      </w:r>
      <w:r w:rsidRPr="000270C7">
        <w:rPr>
          <w:rFonts w:ascii="Arial" w:hAnsi="Arial" w:cs="Arial"/>
          <w:sz w:val="28"/>
          <w:szCs w:val="28"/>
          <w:lang w:val="es-ES"/>
        </w:rPr>
        <w:t>RODRÍGUEZ MORENO FRIDA SILVANA</w:t>
      </w:r>
    </w:p>
    <w:p w14:paraId="4D274BA0" w14:textId="77777777" w:rsidR="00D567D2" w:rsidRDefault="00D567D2" w:rsidP="00D567D2">
      <w:pPr>
        <w:jc w:val="both"/>
        <w:rPr>
          <w:rFonts w:ascii="Arial" w:hAnsi="Arial" w:cs="Arial"/>
          <w:sz w:val="28"/>
          <w:szCs w:val="28"/>
          <w:lang w:val="es-ES"/>
        </w:rPr>
      </w:pPr>
    </w:p>
    <w:p w14:paraId="778D0C84" w14:textId="77777777" w:rsidR="00D567D2" w:rsidRPr="000270C7" w:rsidRDefault="00D567D2" w:rsidP="00D567D2">
      <w:pPr>
        <w:jc w:val="both"/>
        <w:rPr>
          <w:rFonts w:ascii="Arial" w:hAnsi="Arial" w:cs="Arial"/>
          <w:sz w:val="28"/>
          <w:szCs w:val="28"/>
          <w:lang w:val="es-ES"/>
        </w:rPr>
      </w:pPr>
      <w:r>
        <w:rPr>
          <w:rFonts w:ascii="Arial" w:hAnsi="Arial" w:cs="Arial"/>
          <w:sz w:val="28"/>
          <w:szCs w:val="28"/>
          <w:lang w:val="es-ES"/>
        </w:rPr>
        <w:t>3NLM</w:t>
      </w:r>
    </w:p>
    <w:p w14:paraId="79262A85" w14:textId="77777777" w:rsidR="00D567D2" w:rsidRDefault="00D567D2" w:rsidP="00D567D2">
      <w:pPr>
        <w:jc w:val="both"/>
        <w:rPr>
          <w:rFonts w:ascii="Arial" w:hAnsi="Arial" w:cs="Arial"/>
          <w:sz w:val="28"/>
          <w:szCs w:val="28"/>
          <w:lang w:val="es-ES"/>
        </w:rPr>
      </w:pPr>
    </w:p>
    <w:p w14:paraId="483A3936" w14:textId="77777777" w:rsidR="00D567D2" w:rsidRDefault="00D567D2" w:rsidP="00D567D2">
      <w:pPr>
        <w:jc w:val="both"/>
        <w:rPr>
          <w:rFonts w:ascii="Arial" w:hAnsi="Arial" w:cs="Arial"/>
          <w:sz w:val="28"/>
          <w:szCs w:val="28"/>
          <w:lang w:val="es-ES"/>
        </w:rPr>
      </w:pPr>
    </w:p>
    <w:p w14:paraId="7CB1A10F" w14:textId="77777777" w:rsidR="00D567D2" w:rsidRDefault="00D567D2" w:rsidP="00D567D2">
      <w:pPr>
        <w:jc w:val="both"/>
        <w:rPr>
          <w:rFonts w:ascii="Arial" w:hAnsi="Arial" w:cs="Arial"/>
          <w:sz w:val="28"/>
          <w:szCs w:val="28"/>
          <w:lang w:val="es-ES"/>
        </w:rPr>
      </w:pPr>
    </w:p>
    <w:p w14:paraId="457CB17D" w14:textId="0A4FEA3F" w:rsidR="00D567D2" w:rsidRDefault="00D567D2" w:rsidP="00D567D2">
      <w:pPr>
        <w:jc w:val="right"/>
        <w:rPr>
          <w:rFonts w:ascii="Arial" w:hAnsi="Arial" w:cs="Arial"/>
          <w:sz w:val="28"/>
          <w:szCs w:val="28"/>
          <w:lang w:val="es-ES"/>
        </w:rPr>
      </w:pPr>
      <w:r>
        <w:rPr>
          <w:rFonts w:ascii="Arial" w:hAnsi="Arial" w:cs="Arial"/>
          <w:sz w:val="28"/>
          <w:szCs w:val="28"/>
          <w:lang w:val="es-ES"/>
        </w:rPr>
        <w:t>VILLAHERMOSA, TABASCO A 16 DE SEPTIEMBRE DE 2024</w:t>
      </w:r>
    </w:p>
    <w:p w14:paraId="2C9E101F" w14:textId="36DA1E6C" w:rsidR="00D567D2" w:rsidRDefault="00D567D2">
      <w:pPr>
        <w:rPr>
          <w:rFonts w:ascii="Arial" w:hAnsi="Arial" w:cs="Arial"/>
          <w:sz w:val="24"/>
          <w:szCs w:val="24"/>
        </w:rPr>
      </w:pPr>
      <w:r>
        <w:rPr>
          <w:rFonts w:ascii="Arial" w:hAnsi="Arial" w:cs="Arial"/>
          <w:sz w:val="24"/>
          <w:szCs w:val="24"/>
        </w:rPr>
        <w:br w:type="page"/>
      </w:r>
    </w:p>
    <w:p w14:paraId="070D7101" w14:textId="2D4BBCB7" w:rsidR="001918FC" w:rsidRDefault="00C13844" w:rsidP="00D567D2">
      <w:pPr>
        <w:jc w:val="both"/>
        <w:rPr>
          <w:rFonts w:ascii="Arial" w:hAnsi="Arial" w:cs="Arial"/>
          <w:sz w:val="28"/>
          <w:szCs w:val="28"/>
        </w:rPr>
      </w:pPr>
      <w:r>
        <w:rPr>
          <w:rFonts w:ascii="Arial" w:hAnsi="Arial" w:cs="Arial"/>
          <w:sz w:val="28"/>
          <w:szCs w:val="28"/>
        </w:rPr>
        <w:lastRenderedPageBreak/>
        <w:t xml:space="preserve">Empresa: </w:t>
      </w:r>
      <w:r w:rsidR="001918FC">
        <w:rPr>
          <w:rFonts w:ascii="Arial" w:hAnsi="Arial" w:cs="Arial"/>
          <w:sz w:val="28"/>
          <w:szCs w:val="28"/>
        </w:rPr>
        <w:t>Amazon</w:t>
      </w:r>
    </w:p>
    <w:p w14:paraId="1E2D9F14" w14:textId="03A72A32" w:rsidR="001918FC" w:rsidRDefault="00743A02" w:rsidP="00743A02">
      <w:pPr>
        <w:pStyle w:val="Prrafodelista"/>
        <w:numPr>
          <w:ilvl w:val="0"/>
          <w:numId w:val="2"/>
        </w:numPr>
        <w:jc w:val="both"/>
        <w:rPr>
          <w:rFonts w:ascii="Arial" w:hAnsi="Arial" w:cs="Arial"/>
          <w:sz w:val="24"/>
          <w:szCs w:val="24"/>
        </w:rPr>
      </w:pPr>
      <w:r w:rsidRPr="00743A02">
        <w:rPr>
          <w:rFonts w:ascii="Arial" w:hAnsi="Arial" w:cs="Arial"/>
          <w:sz w:val="24"/>
          <w:szCs w:val="24"/>
        </w:rPr>
        <w:t xml:space="preserve">Plan “Ratatouille” </w:t>
      </w:r>
    </w:p>
    <w:p w14:paraId="5024CFFD" w14:textId="79A0C09B" w:rsidR="00FE6A87" w:rsidRDefault="00031556" w:rsidP="00031556">
      <w:pPr>
        <w:jc w:val="both"/>
        <w:rPr>
          <w:rFonts w:ascii="Arial" w:hAnsi="Arial" w:cs="Arial"/>
          <w:sz w:val="24"/>
          <w:szCs w:val="24"/>
        </w:rPr>
      </w:pPr>
      <w:r>
        <w:rPr>
          <w:rFonts w:ascii="Arial" w:hAnsi="Arial" w:cs="Arial"/>
          <w:sz w:val="24"/>
          <w:szCs w:val="24"/>
        </w:rPr>
        <w:t xml:space="preserve">Inspirado </w:t>
      </w:r>
      <w:r w:rsidRPr="00031556">
        <w:rPr>
          <w:rFonts w:ascii="Arial" w:hAnsi="Arial" w:cs="Arial"/>
          <w:sz w:val="24"/>
          <w:szCs w:val="24"/>
        </w:rPr>
        <w:t>por las iniciativas de McDonald’s en el mercad</w:t>
      </w:r>
      <w:r>
        <w:rPr>
          <w:rFonts w:ascii="Arial" w:hAnsi="Arial" w:cs="Arial"/>
          <w:sz w:val="24"/>
          <w:szCs w:val="24"/>
        </w:rPr>
        <w:t xml:space="preserve">o, Amazon lleva años realizando un plan de relaciones públicas llamado “Ratatouille” con el </w:t>
      </w:r>
      <w:r w:rsidRPr="00031556">
        <w:rPr>
          <w:rFonts w:ascii="Arial" w:hAnsi="Arial" w:cs="Arial"/>
          <w:sz w:val="24"/>
          <w:szCs w:val="24"/>
        </w:rPr>
        <w:t>propósito de mejorar su imagen y percepción en el mercado francé</w:t>
      </w:r>
      <w:r>
        <w:rPr>
          <w:rFonts w:ascii="Arial" w:hAnsi="Arial" w:cs="Arial"/>
          <w:sz w:val="24"/>
          <w:szCs w:val="24"/>
        </w:rPr>
        <w:t>s</w:t>
      </w:r>
      <w:r w:rsidR="00C41C10">
        <w:rPr>
          <w:rFonts w:ascii="Arial" w:hAnsi="Arial" w:cs="Arial"/>
          <w:sz w:val="24"/>
          <w:szCs w:val="24"/>
        </w:rPr>
        <w:t>. La</w:t>
      </w:r>
      <w:r w:rsidR="00C41C10" w:rsidRPr="00C41C10">
        <w:rPr>
          <w:rFonts w:ascii="Arial" w:hAnsi="Arial" w:cs="Arial"/>
          <w:sz w:val="24"/>
          <w:szCs w:val="24"/>
        </w:rPr>
        <w:t xml:space="preserve"> empresa estaría buscando potenciar su presencia en el país, donde es la menos popular que en otros mercados europeos, como Alemania o Reino Unido.</w:t>
      </w:r>
      <w:r w:rsidR="00A43777">
        <w:rPr>
          <w:rFonts w:ascii="Arial" w:hAnsi="Arial" w:cs="Arial"/>
          <w:sz w:val="24"/>
          <w:szCs w:val="24"/>
        </w:rPr>
        <w:t xml:space="preserve"> </w:t>
      </w:r>
      <w:r w:rsidR="00D367A6">
        <w:rPr>
          <w:rFonts w:ascii="Arial" w:hAnsi="Arial" w:cs="Arial"/>
          <w:sz w:val="24"/>
          <w:szCs w:val="24"/>
        </w:rPr>
        <w:t xml:space="preserve">Los subproyectos del plan abarcan </w:t>
      </w:r>
      <w:r w:rsidR="00D367A6" w:rsidRPr="00D367A6">
        <w:rPr>
          <w:rFonts w:ascii="Arial" w:hAnsi="Arial" w:cs="Arial"/>
          <w:sz w:val="24"/>
          <w:szCs w:val="24"/>
        </w:rPr>
        <w:t>desde anuncios locales en televisión y la promoción de productos de fabricación francesa que se venden en el marketplace hasta estudios que muestran el impacto económico positivo de la empresa en la sociedad y economía del país.</w:t>
      </w:r>
      <w:r w:rsidR="00D367A6">
        <w:rPr>
          <w:rFonts w:ascii="Arial" w:hAnsi="Arial" w:cs="Arial"/>
          <w:sz w:val="24"/>
          <w:szCs w:val="24"/>
        </w:rPr>
        <w:t xml:space="preserve"> Incluso, </w:t>
      </w:r>
      <w:r w:rsidR="00D367A6" w:rsidRPr="00D367A6">
        <w:rPr>
          <w:rFonts w:ascii="Arial" w:hAnsi="Arial" w:cs="Arial"/>
          <w:sz w:val="24"/>
          <w:szCs w:val="24"/>
        </w:rPr>
        <w:t>en el 2021</w:t>
      </w:r>
      <w:r w:rsidR="00D367A6">
        <w:rPr>
          <w:rFonts w:ascii="Arial" w:hAnsi="Arial" w:cs="Arial"/>
          <w:sz w:val="24"/>
          <w:szCs w:val="24"/>
        </w:rPr>
        <w:t>,</w:t>
      </w:r>
      <w:r w:rsidR="00D367A6" w:rsidRPr="00D367A6">
        <w:rPr>
          <w:rFonts w:ascii="Arial" w:hAnsi="Arial" w:cs="Arial"/>
          <w:sz w:val="24"/>
          <w:szCs w:val="24"/>
        </w:rPr>
        <w:t xml:space="preserve"> la compañía abrió una tienda online dentro de su plataforma para exhibir los productos fabricados en Francia; además, en marzo </w:t>
      </w:r>
      <w:r w:rsidR="00D367A6">
        <w:rPr>
          <w:rFonts w:ascii="Arial" w:hAnsi="Arial" w:cs="Arial"/>
          <w:sz w:val="24"/>
          <w:szCs w:val="24"/>
        </w:rPr>
        <w:t xml:space="preserve">2023 </w:t>
      </w:r>
      <w:r w:rsidR="00D367A6" w:rsidRPr="00D367A6">
        <w:rPr>
          <w:rFonts w:ascii="Arial" w:hAnsi="Arial" w:cs="Arial"/>
          <w:sz w:val="24"/>
          <w:szCs w:val="24"/>
        </w:rPr>
        <w:t>asistió a una feria agrícola en Paris con un puesto protagonizado por productores locales de alimentos.</w:t>
      </w:r>
    </w:p>
    <w:p w14:paraId="11743BAA" w14:textId="70A4E06B" w:rsidR="0026014C" w:rsidRDefault="00A43777" w:rsidP="00031556">
      <w:pPr>
        <w:jc w:val="both"/>
        <w:rPr>
          <w:rFonts w:ascii="Arial" w:hAnsi="Arial" w:cs="Arial"/>
          <w:sz w:val="24"/>
          <w:szCs w:val="24"/>
        </w:rPr>
      </w:pPr>
      <w:r>
        <w:rPr>
          <w:rFonts w:ascii="Arial" w:hAnsi="Arial" w:cs="Arial"/>
          <w:sz w:val="24"/>
          <w:szCs w:val="24"/>
          <w:u w:val="single"/>
        </w:rPr>
        <w:t>Análisis:</w:t>
      </w:r>
      <w:r w:rsidR="0018528F">
        <w:rPr>
          <w:rFonts w:ascii="Arial" w:hAnsi="Arial" w:cs="Arial"/>
          <w:sz w:val="24"/>
          <w:szCs w:val="24"/>
        </w:rPr>
        <w:t xml:space="preserve"> </w:t>
      </w:r>
      <w:r w:rsidR="00F46655">
        <w:rPr>
          <w:rFonts w:ascii="Arial" w:hAnsi="Arial" w:cs="Arial"/>
          <w:sz w:val="24"/>
          <w:szCs w:val="24"/>
        </w:rPr>
        <w:t>“</w:t>
      </w:r>
      <w:r w:rsidR="0018528F">
        <w:rPr>
          <w:rFonts w:ascii="Arial" w:hAnsi="Arial" w:cs="Arial"/>
          <w:sz w:val="24"/>
          <w:szCs w:val="24"/>
        </w:rPr>
        <w:t>Ratatouille”</w:t>
      </w:r>
      <w:r w:rsidR="0026014C" w:rsidRPr="0026014C">
        <w:t xml:space="preserve"> </w:t>
      </w:r>
      <w:r w:rsidR="0026014C" w:rsidRPr="0026014C">
        <w:rPr>
          <w:rFonts w:ascii="Arial" w:hAnsi="Arial" w:cs="Arial"/>
          <w:sz w:val="24"/>
          <w:szCs w:val="24"/>
        </w:rPr>
        <w:t xml:space="preserve">me parece una estrategia inteligente para mejorar </w:t>
      </w:r>
      <w:r w:rsidR="0026014C">
        <w:rPr>
          <w:rFonts w:ascii="Arial" w:hAnsi="Arial" w:cs="Arial"/>
          <w:sz w:val="24"/>
          <w:szCs w:val="24"/>
        </w:rPr>
        <w:t>la</w:t>
      </w:r>
      <w:r w:rsidR="0026014C" w:rsidRPr="0026014C">
        <w:rPr>
          <w:rFonts w:ascii="Arial" w:hAnsi="Arial" w:cs="Arial"/>
          <w:sz w:val="24"/>
          <w:szCs w:val="24"/>
        </w:rPr>
        <w:t xml:space="preserve"> imagen asociando su marca con eventos locales y productos del país</w:t>
      </w:r>
      <w:r w:rsidR="00D60CF2">
        <w:rPr>
          <w:rFonts w:ascii="Arial" w:hAnsi="Arial" w:cs="Arial"/>
          <w:sz w:val="24"/>
          <w:szCs w:val="24"/>
        </w:rPr>
        <w:t>, p</w:t>
      </w:r>
      <w:r w:rsidR="0026014C" w:rsidRPr="0026014C">
        <w:rPr>
          <w:rFonts w:ascii="Arial" w:hAnsi="Arial" w:cs="Arial"/>
          <w:sz w:val="24"/>
          <w:szCs w:val="24"/>
        </w:rPr>
        <w:t>or lo tanto, los consumidores pueden descubrir que Amazon no es un competidor “ajeno”. En mi opinión, mientras estas acciones ciertamente mejorarán su reputación, Amazon también tendría que abordar ciertas preocupaciones</w:t>
      </w:r>
      <w:r w:rsidR="0026014C">
        <w:rPr>
          <w:rFonts w:ascii="Arial" w:hAnsi="Arial" w:cs="Arial"/>
          <w:sz w:val="24"/>
          <w:szCs w:val="24"/>
        </w:rPr>
        <w:t xml:space="preserve"> en el mercado francés</w:t>
      </w:r>
      <w:r w:rsidR="0026014C" w:rsidRPr="0026014C">
        <w:rPr>
          <w:rFonts w:ascii="Arial" w:hAnsi="Arial" w:cs="Arial"/>
          <w:sz w:val="24"/>
          <w:szCs w:val="24"/>
        </w:rPr>
        <w:t>, como la de empleo local y la ecológica.</w:t>
      </w:r>
    </w:p>
    <w:p w14:paraId="3B36D427" w14:textId="77777777" w:rsidR="00BA477B" w:rsidRDefault="00BA477B" w:rsidP="00031556">
      <w:pPr>
        <w:jc w:val="both"/>
        <w:rPr>
          <w:rFonts w:ascii="Arial" w:hAnsi="Arial" w:cs="Arial"/>
          <w:sz w:val="24"/>
          <w:szCs w:val="24"/>
        </w:rPr>
      </w:pPr>
    </w:p>
    <w:p w14:paraId="588EC1D6" w14:textId="77777777" w:rsidR="00FE6A87" w:rsidRDefault="00FE6A87" w:rsidP="00FE6A87">
      <w:pPr>
        <w:pStyle w:val="Prrafodelista"/>
        <w:numPr>
          <w:ilvl w:val="0"/>
          <w:numId w:val="2"/>
        </w:numPr>
        <w:jc w:val="both"/>
        <w:rPr>
          <w:rFonts w:ascii="Arial" w:hAnsi="Arial" w:cs="Arial"/>
          <w:sz w:val="24"/>
          <w:szCs w:val="24"/>
        </w:rPr>
      </w:pPr>
      <w:r>
        <w:rPr>
          <w:rFonts w:ascii="Arial" w:hAnsi="Arial" w:cs="Arial"/>
          <w:sz w:val="24"/>
          <w:szCs w:val="24"/>
        </w:rPr>
        <w:t>Iniciativas sustentables</w:t>
      </w:r>
    </w:p>
    <w:p w14:paraId="01519703" w14:textId="50A9D85F" w:rsidR="000D3515" w:rsidRDefault="00FA4D35" w:rsidP="00FE6A87">
      <w:pPr>
        <w:jc w:val="both"/>
        <w:rPr>
          <w:rFonts w:ascii="Arial" w:hAnsi="Arial" w:cs="Arial"/>
          <w:sz w:val="24"/>
          <w:szCs w:val="24"/>
        </w:rPr>
      </w:pPr>
      <w:r w:rsidRPr="00FA4D35">
        <w:rPr>
          <w:rFonts w:ascii="Arial" w:hAnsi="Arial" w:cs="Arial"/>
          <w:sz w:val="24"/>
          <w:szCs w:val="24"/>
        </w:rPr>
        <w:t>Amazon está abordando el desafío del cambio climático con acciones locales que tienen un impacto en las emisiones globales de la empresa. En su camino para lograrlo, la compañía alimenta el 100% de sus operaciones con electricidad atribuible a fuentes renovables para 2025</w:t>
      </w:r>
      <w:r w:rsidR="003A7975">
        <w:rPr>
          <w:rFonts w:ascii="Arial" w:hAnsi="Arial" w:cs="Arial"/>
          <w:sz w:val="24"/>
          <w:szCs w:val="24"/>
        </w:rPr>
        <w:t>.</w:t>
      </w:r>
      <w:r w:rsidR="00A43777">
        <w:rPr>
          <w:rFonts w:ascii="Arial" w:hAnsi="Arial" w:cs="Arial"/>
          <w:sz w:val="24"/>
          <w:szCs w:val="24"/>
        </w:rPr>
        <w:t xml:space="preserve"> </w:t>
      </w:r>
      <w:r w:rsidR="003A7975">
        <w:rPr>
          <w:rFonts w:ascii="Arial" w:hAnsi="Arial" w:cs="Arial"/>
          <w:sz w:val="24"/>
          <w:szCs w:val="24"/>
        </w:rPr>
        <w:t>A</w:t>
      </w:r>
      <w:r w:rsidR="003A7975" w:rsidRPr="003A7975">
        <w:rPr>
          <w:rFonts w:ascii="Arial" w:hAnsi="Arial" w:cs="Arial"/>
          <w:sz w:val="24"/>
          <w:szCs w:val="24"/>
        </w:rPr>
        <w:t xml:space="preserve"> través de su programa de Entrega en su Propio Empaque (SIPP por sus siglas en inglés), los artículos elegibles se entregan en el empaque original del fabricante sin caja adicional de entrega de Amazon. En México, la empresa ha alcanzado alrededor del 8% de los envíos nacionales entregados en su propio empaque. Gracias a estas y otras acciones globales, se han evitado más de 2 millones de toneladas de empaques de entrega en todo el mundo desde 2015.</w:t>
      </w:r>
    </w:p>
    <w:p w14:paraId="1EDEA3A2" w14:textId="585EE43B" w:rsidR="000B316D" w:rsidRDefault="000B316D" w:rsidP="00FE6A87">
      <w:pPr>
        <w:jc w:val="both"/>
        <w:rPr>
          <w:rFonts w:ascii="Arial" w:hAnsi="Arial" w:cs="Arial"/>
          <w:sz w:val="24"/>
          <w:szCs w:val="24"/>
        </w:rPr>
      </w:pPr>
      <w:r>
        <w:rPr>
          <w:rFonts w:ascii="Arial" w:hAnsi="Arial" w:cs="Arial"/>
          <w:sz w:val="24"/>
          <w:szCs w:val="24"/>
          <w:u w:val="single"/>
        </w:rPr>
        <w:t>Análisis:</w:t>
      </w:r>
      <w:r w:rsidR="0026014C">
        <w:rPr>
          <w:rFonts w:ascii="Arial" w:hAnsi="Arial" w:cs="Arial"/>
          <w:sz w:val="24"/>
          <w:szCs w:val="24"/>
        </w:rPr>
        <w:t xml:space="preserve"> E</w:t>
      </w:r>
      <w:r w:rsidR="0026014C" w:rsidRPr="0026014C">
        <w:rPr>
          <w:rFonts w:ascii="Arial" w:hAnsi="Arial" w:cs="Arial"/>
          <w:sz w:val="24"/>
          <w:szCs w:val="24"/>
        </w:rPr>
        <w:t>stas son algunas de las acciones que realiza o ha realizado Amazon para disminuir el impacto de su actividad en el medio ambiente. Esta es una buena señal y necesaria para una gran empresa como Amazon</w:t>
      </w:r>
      <w:r w:rsidR="00E56DD8">
        <w:rPr>
          <w:rFonts w:ascii="Arial" w:hAnsi="Arial" w:cs="Arial"/>
          <w:sz w:val="24"/>
          <w:szCs w:val="24"/>
        </w:rPr>
        <w:t xml:space="preserve"> ya que muestra su compromiso e iniciativa por siempre buscar una opción de cuidado ambiental</w:t>
      </w:r>
      <w:r w:rsidR="00BA477B">
        <w:rPr>
          <w:rFonts w:ascii="Arial" w:hAnsi="Arial" w:cs="Arial"/>
          <w:sz w:val="24"/>
          <w:szCs w:val="24"/>
        </w:rPr>
        <w:t>.</w:t>
      </w:r>
    </w:p>
    <w:p w14:paraId="4B66881F" w14:textId="3780DB30" w:rsidR="00BA477B" w:rsidRDefault="00BA477B" w:rsidP="00FE6A87">
      <w:pPr>
        <w:jc w:val="both"/>
        <w:rPr>
          <w:rFonts w:ascii="Arial" w:hAnsi="Arial" w:cs="Arial"/>
          <w:sz w:val="24"/>
          <w:szCs w:val="24"/>
        </w:rPr>
      </w:pPr>
    </w:p>
    <w:p w14:paraId="656596AE" w14:textId="77777777" w:rsidR="00BA477B" w:rsidRPr="000B316D" w:rsidRDefault="00BA477B" w:rsidP="00FE6A87">
      <w:pPr>
        <w:jc w:val="both"/>
        <w:rPr>
          <w:rFonts w:ascii="Arial" w:hAnsi="Arial" w:cs="Arial"/>
          <w:sz w:val="24"/>
          <w:szCs w:val="24"/>
        </w:rPr>
      </w:pPr>
    </w:p>
    <w:p w14:paraId="624874D5" w14:textId="77777777" w:rsidR="000D3515" w:rsidRDefault="000D3515" w:rsidP="000D3515">
      <w:pPr>
        <w:pStyle w:val="Prrafodelista"/>
        <w:numPr>
          <w:ilvl w:val="0"/>
          <w:numId w:val="2"/>
        </w:numPr>
        <w:jc w:val="both"/>
        <w:rPr>
          <w:rFonts w:ascii="Arial" w:hAnsi="Arial" w:cs="Arial"/>
          <w:sz w:val="24"/>
          <w:szCs w:val="24"/>
        </w:rPr>
      </w:pPr>
      <w:r>
        <w:rPr>
          <w:rFonts w:ascii="Arial" w:hAnsi="Arial" w:cs="Arial"/>
          <w:sz w:val="24"/>
          <w:szCs w:val="24"/>
        </w:rPr>
        <w:lastRenderedPageBreak/>
        <w:t>Compromiso con las comunidades locales</w:t>
      </w:r>
    </w:p>
    <w:p w14:paraId="63C67D7E" w14:textId="5731AC4B" w:rsidR="00AA3CFD" w:rsidRDefault="000D3515" w:rsidP="000D3515">
      <w:pPr>
        <w:jc w:val="both"/>
        <w:rPr>
          <w:rFonts w:ascii="Arial" w:hAnsi="Arial" w:cs="Arial"/>
          <w:sz w:val="24"/>
          <w:szCs w:val="24"/>
        </w:rPr>
      </w:pPr>
      <w:r>
        <w:rPr>
          <w:rFonts w:ascii="Arial" w:hAnsi="Arial" w:cs="Arial"/>
          <w:sz w:val="24"/>
          <w:szCs w:val="24"/>
        </w:rPr>
        <w:t>La empresa también mantiene la filosofía</w:t>
      </w:r>
      <w:r w:rsidRPr="000D3515">
        <w:rPr>
          <w:rFonts w:ascii="Arial" w:hAnsi="Arial" w:cs="Arial"/>
          <w:sz w:val="24"/>
          <w:szCs w:val="24"/>
        </w:rPr>
        <w:t xml:space="preserve"> de ser un buen vecino, teniendo un efecto positivo en las comunidades donde se localiza la empresa, enfocándose en las necesidades de la población, como la alimentación, la educación y generando empleos.</w:t>
      </w:r>
      <w:r w:rsidR="00A43777">
        <w:rPr>
          <w:rFonts w:ascii="Arial" w:hAnsi="Arial" w:cs="Arial"/>
          <w:sz w:val="24"/>
          <w:szCs w:val="24"/>
        </w:rPr>
        <w:t xml:space="preserve"> </w:t>
      </w:r>
      <w:r w:rsidR="00E83BF6" w:rsidRPr="00E83BF6">
        <w:rPr>
          <w:rFonts w:ascii="Arial" w:hAnsi="Arial" w:cs="Arial"/>
          <w:sz w:val="24"/>
          <w:szCs w:val="24"/>
        </w:rPr>
        <w:t>En una muestra de solidaridad tras el devastador paso del huracán “Otis” en Acapulco, Guerrero, la empresa, en colaboración con la Cruz Roja, envió más de 103 mil productos de primera necesidad a los damnificados. Esta acción resalta el compromiso de Amazon por apoyar en momentos de crisis, evidenciado también a través de sus programas de voluntariado.</w:t>
      </w:r>
      <w:r w:rsidR="002F4B01">
        <w:rPr>
          <w:rFonts w:ascii="Arial" w:hAnsi="Arial" w:cs="Arial"/>
          <w:sz w:val="24"/>
          <w:szCs w:val="24"/>
        </w:rPr>
        <w:t xml:space="preserve"> </w:t>
      </w:r>
      <w:r w:rsidR="002F4B01" w:rsidRPr="002F4B01">
        <w:rPr>
          <w:rFonts w:ascii="Arial" w:hAnsi="Arial" w:cs="Arial"/>
          <w:sz w:val="24"/>
          <w:szCs w:val="24"/>
        </w:rPr>
        <w:t>Esta filosofía de responsabilidad social corporativa muestra cómo Amazon busca generar un impacto positivo en las comunidades donde opera, dejando su "granito de arena" en momentos de necesidad.</w:t>
      </w:r>
    </w:p>
    <w:p w14:paraId="27AB8CCB" w14:textId="0E331F95" w:rsidR="000B316D" w:rsidRDefault="000B316D" w:rsidP="000D3515">
      <w:pPr>
        <w:jc w:val="both"/>
        <w:rPr>
          <w:rFonts w:ascii="Arial" w:hAnsi="Arial" w:cs="Arial"/>
          <w:sz w:val="24"/>
          <w:szCs w:val="24"/>
        </w:rPr>
      </w:pPr>
      <w:r>
        <w:rPr>
          <w:rFonts w:ascii="Arial" w:hAnsi="Arial" w:cs="Arial"/>
          <w:sz w:val="24"/>
          <w:szCs w:val="24"/>
          <w:u w:val="single"/>
        </w:rPr>
        <w:t>Análisis:</w:t>
      </w:r>
      <w:r w:rsidR="00C3566C">
        <w:rPr>
          <w:rFonts w:ascii="Arial" w:hAnsi="Arial" w:cs="Arial"/>
          <w:sz w:val="24"/>
          <w:szCs w:val="24"/>
        </w:rPr>
        <w:t xml:space="preserve"> A</w:t>
      </w:r>
      <w:r w:rsidR="00C3566C" w:rsidRPr="00C3566C">
        <w:rPr>
          <w:rFonts w:ascii="Arial" w:hAnsi="Arial" w:cs="Arial"/>
          <w:sz w:val="24"/>
          <w:szCs w:val="24"/>
        </w:rPr>
        <w:t>l participar en la resolución de crisis humanitarias, Amazon se presenta a sí mismo como más que una corporación de comercio electrónico básica. Pero al mismo tiempo, si desea que estas acciones tengan un impacto sostenible, una apuesta sería una interacción más continua y activa de todos modos</w:t>
      </w:r>
      <w:r w:rsidR="009436FC">
        <w:rPr>
          <w:rFonts w:ascii="Arial" w:hAnsi="Arial" w:cs="Arial"/>
          <w:sz w:val="24"/>
          <w:szCs w:val="24"/>
        </w:rPr>
        <w:t xml:space="preserve">. </w:t>
      </w:r>
    </w:p>
    <w:p w14:paraId="46463EDE" w14:textId="77777777" w:rsidR="00BA477B" w:rsidRPr="000B316D" w:rsidRDefault="00BA477B" w:rsidP="000D3515">
      <w:pPr>
        <w:jc w:val="both"/>
        <w:rPr>
          <w:rFonts w:ascii="Arial" w:hAnsi="Arial" w:cs="Arial"/>
          <w:sz w:val="24"/>
          <w:szCs w:val="24"/>
        </w:rPr>
      </w:pPr>
    </w:p>
    <w:p w14:paraId="553FEBB6" w14:textId="77777777" w:rsidR="00DF63AE" w:rsidRDefault="007B3C33" w:rsidP="007B3C33">
      <w:pPr>
        <w:pStyle w:val="Prrafodelista"/>
        <w:numPr>
          <w:ilvl w:val="0"/>
          <w:numId w:val="2"/>
        </w:numPr>
        <w:jc w:val="both"/>
        <w:rPr>
          <w:rFonts w:ascii="Arial" w:hAnsi="Arial" w:cs="Arial"/>
          <w:sz w:val="24"/>
          <w:szCs w:val="24"/>
        </w:rPr>
      </w:pPr>
      <w:r>
        <w:rPr>
          <w:rFonts w:ascii="Arial" w:hAnsi="Arial" w:cs="Arial"/>
          <w:sz w:val="24"/>
          <w:szCs w:val="24"/>
        </w:rPr>
        <w:t>Capacitación en responsabilidad social</w:t>
      </w:r>
    </w:p>
    <w:p w14:paraId="6540F56A" w14:textId="7FA7B63B" w:rsidR="00655CD8" w:rsidRDefault="00DF63AE" w:rsidP="00DF63AE">
      <w:pPr>
        <w:jc w:val="both"/>
        <w:rPr>
          <w:rFonts w:ascii="Arial" w:hAnsi="Arial" w:cs="Arial"/>
          <w:sz w:val="24"/>
          <w:szCs w:val="24"/>
        </w:rPr>
      </w:pPr>
      <w:r w:rsidRPr="00DF63AE">
        <w:rPr>
          <w:rFonts w:ascii="Arial" w:hAnsi="Arial" w:cs="Arial"/>
          <w:sz w:val="24"/>
          <w:szCs w:val="24"/>
        </w:rPr>
        <w:t>El equipo de Responsabilidad Social Global (WWSR), en colaboración con Amazon Worldwide Operations organizó el primer evento Conecta Responsabilidad Social (SR Connect) en LATAM, como parte de una estrategia global de Desarrollo de Capacidades de Proveedores en Derechos Humanos. El propósito del evento fue concientizar a los proveedores de servicios generales de Amazon en manejo de estándares de calidad dentro la cadena de suministro basados los Principios Rectores de la ONU para las empresas y los negocios. Además, se profundizó en temas como reclutamiento responsable, salarios y horas de trabajo justas.</w:t>
      </w:r>
      <w:r w:rsidR="00A43777">
        <w:rPr>
          <w:rFonts w:ascii="Arial" w:hAnsi="Arial" w:cs="Arial"/>
          <w:sz w:val="24"/>
          <w:szCs w:val="24"/>
        </w:rPr>
        <w:t xml:space="preserve"> </w:t>
      </w:r>
      <w:r w:rsidR="00254F44" w:rsidRPr="00254F44">
        <w:rPr>
          <w:rFonts w:ascii="Arial" w:hAnsi="Arial" w:cs="Arial"/>
          <w:sz w:val="24"/>
          <w:szCs w:val="24"/>
        </w:rPr>
        <w:t xml:space="preserve">Con estas actividades, Amazon refuerza los vínculos con </w:t>
      </w:r>
      <w:r w:rsidR="00254F44">
        <w:rPr>
          <w:rFonts w:ascii="Arial" w:hAnsi="Arial" w:cs="Arial"/>
          <w:sz w:val="24"/>
          <w:szCs w:val="24"/>
        </w:rPr>
        <w:t>lo</w:t>
      </w:r>
      <w:r w:rsidR="00254F44" w:rsidRPr="00254F44">
        <w:rPr>
          <w:rFonts w:ascii="Arial" w:hAnsi="Arial" w:cs="Arial"/>
          <w:sz w:val="24"/>
          <w:szCs w:val="24"/>
        </w:rPr>
        <w:t>s proveedores y miembros de las diferentes cadenas de suministro en Amazon México, mientras mantiene el compromiso de generar un impacto positivo en las vidas de todos quienes conforman la compañía.</w:t>
      </w:r>
    </w:p>
    <w:p w14:paraId="6006F9D5" w14:textId="2C83A44B" w:rsidR="00F1731A" w:rsidRDefault="00F1731A" w:rsidP="00DF63AE">
      <w:pPr>
        <w:jc w:val="both"/>
        <w:rPr>
          <w:rFonts w:ascii="Arial" w:hAnsi="Arial" w:cs="Arial"/>
          <w:sz w:val="24"/>
          <w:szCs w:val="24"/>
        </w:rPr>
      </w:pPr>
      <w:r>
        <w:rPr>
          <w:rFonts w:ascii="Arial" w:hAnsi="Arial" w:cs="Arial"/>
          <w:sz w:val="24"/>
          <w:szCs w:val="24"/>
          <w:u w:val="single"/>
        </w:rPr>
        <w:t>Análisis:</w:t>
      </w:r>
      <w:r w:rsidR="005621A2">
        <w:rPr>
          <w:rFonts w:ascii="Arial" w:hAnsi="Arial" w:cs="Arial"/>
          <w:sz w:val="24"/>
          <w:szCs w:val="24"/>
        </w:rPr>
        <w:t xml:space="preserve"> Este esfuerzo de capacitación por parte de Amazon es positivo, </w:t>
      </w:r>
      <w:r w:rsidR="005621A2" w:rsidRPr="005621A2">
        <w:rPr>
          <w:rFonts w:ascii="Arial" w:hAnsi="Arial" w:cs="Arial"/>
          <w:sz w:val="24"/>
          <w:szCs w:val="24"/>
        </w:rPr>
        <w:t xml:space="preserve">ya que aparte de capacitar a su equipo, está responsabilizando a sus proveedores, impulsando así la responsabilidad social </w:t>
      </w:r>
      <w:r w:rsidR="005621A2">
        <w:rPr>
          <w:rFonts w:ascii="Arial" w:hAnsi="Arial" w:cs="Arial"/>
          <w:sz w:val="24"/>
          <w:szCs w:val="24"/>
        </w:rPr>
        <w:t xml:space="preserve">a </w:t>
      </w:r>
      <w:r w:rsidR="005621A2" w:rsidRPr="005621A2">
        <w:rPr>
          <w:rFonts w:ascii="Arial" w:hAnsi="Arial" w:cs="Arial"/>
          <w:sz w:val="24"/>
          <w:szCs w:val="24"/>
        </w:rPr>
        <w:t>toda su cadena de suministro.</w:t>
      </w:r>
      <w:r w:rsidR="00090A2E" w:rsidRPr="00090A2E">
        <w:t xml:space="preserve"> </w:t>
      </w:r>
      <w:r w:rsidR="00090A2E" w:rsidRPr="00090A2E">
        <w:rPr>
          <w:rFonts w:ascii="Arial" w:hAnsi="Arial" w:cs="Arial"/>
          <w:sz w:val="24"/>
          <w:szCs w:val="24"/>
        </w:rPr>
        <w:t xml:space="preserve">Es una estrategia clave para mejorar su reputación y generar confianza, sobre todo en mercados como </w:t>
      </w:r>
      <w:r w:rsidR="00FA305C">
        <w:rPr>
          <w:rFonts w:ascii="Arial" w:hAnsi="Arial" w:cs="Arial"/>
          <w:sz w:val="24"/>
          <w:szCs w:val="24"/>
        </w:rPr>
        <w:t>Latinoamérica</w:t>
      </w:r>
      <w:r w:rsidR="00090A2E" w:rsidRPr="00090A2E">
        <w:rPr>
          <w:rFonts w:ascii="Arial" w:hAnsi="Arial" w:cs="Arial"/>
          <w:sz w:val="24"/>
          <w:szCs w:val="24"/>
        </w:rPr>
        <w:t>.</w:t>
      </w:r>
    </w:p>
    <w:p w14:paraId="1F9171F4" w14:textId="29CD613A" w:rsidR="00BA477B" w:rsidRDefault="00BA477B" w:rsidP="00DF63AE">
      <w:pPr>
        <w:jc w:val="both"/>
        <w:rPr>
          <w:rFonts w:ascii="Arial" w:hAnsi="Arial" w:cs="Arial"/>
          <w:sz w:val="24"/>
          <w:szCs w:val="24"/>
        </w:rPr>
      </w:pPr>
    </w:p>
    <w:p w14:paraId="4717C1C4" w14:textId="2A2B2420" w:rsidR="00BA477B" w:rsidRDefault="00BA477B" w:rsidP="00DF63AE">
      <w:pPr>
        <w:jc w:val="both"/>
        <w:rPr>
          <w:rFonts w:ascii="Arial" w:hAnsi="Arial" w:cs="Arial"/>
          <w:sz w:val="24"/>
          <w:szCs w:val="24"/>
        </w:rPr>
      </w:pPr>
    </w:p>
    <w:p w14:paraId="5415A36F" w14:textId="77777777" w:rsidR="00CE29F7" w:rsidRPr="00F1731A" w:rsidRDefault="00CE29F7" w:rsidP="00DF63AE">
      <w:pPr>
        <w:jc w:val="both"/>
        <w:rPr>
          <w:rFonts w:ascii="Arial" w:hAnsi="Arial" w:cs="Arial"/>
          <w:sz w:val="24"/>
          <w:szCs w:val="24"/>
        </w:rPr>
      </w:pPr>
    </w:p>
    <w:p w14:paraId="3DAB8A21" w14:textId="33E88FE5" w:rsidR="00556001" w:rsidRDefault="00655CD8" w:rsidP="00655CD8">
      <w:pPr>
        <w:pStyle w:val="Prrafodelista"/>
        <w:numPr>
          <w:ilvl w:val="0"/>
          <w:numId w:val="2"/>
        </w:numPr>
        <w:jc w:val="both"/>
        <w:rPr>
          <w:rFonts w:ascii="Arial" w:hAnsi="Arial" w:cs="Arial"/>
          <w:sz w:val="24"/>
          <w:szCs w:val="24"/>
        </w:rPr>
      </w:pPr>
      <w:r>
        <w:rPr>
          <w:rFonts w:ascii="Arial" w:hAnsi="Arial" w:cs="Arial"/>
          <w:sz w:val="24"/>
          <w:szCs w:val="24"/>
        </w:rPr>
        <w:lastRenderedPageBreak/>
        <w:t xml:space="preserve">Sostenibilidad </w:t>
      </w:r>
    </w:p>
    <w:p w14:paraId="063C41CB" w14:textId="77777777" w:rsidR="00384F80" w:rsidRDefault="008125A7" w:rsidP="00556001">
      <w:pPr>
        <w:jc w:val="both"/>
        <w:rPr>
          <w:rFonts w:ascii="Arial" w:hAnsi="Arial" w:cs="Arial"/>
          <w:sz w:val="24"/>
          <w:szCs w:val="24"/>
        </w:rPr>
      </w:pPr>
      <w:r w:rsidRPr="008125A7">
        <w:rPr>
          <w:rFonts w:ascii="Arial" w:hAnsi="Arial" w:cs="Arial"/>
          <w:sz w:val="24"/>
          <w:szCs w:val="24"/>
        </w:rPr>
        <w:t>En Amazon, est</w:t>
      </w:r>
      <w:r>
        <w:rPr>
          <w:rFonts w:ascii="Arial" w:hAnsi="Arial" w:cs="Arial"/>
          <w:sz w:val="24"/>
          <w:szCs w:val="24"/>
        </w:rPr>
        <w:t>án</w:t>
      </w:r>
      <w:r w:rsidRPr="008125A7">
        <w:rPr>
          <w:rFonts w:ascii="Arial" w:hAnsi="Arial" w:cs="Arial"/>
          <w:sz w:val="24"/>
          <w:szCs w:val="24"/>
        </w:rPr>
        <w:t xml:space="preserve"> trabajando para descarbonizar </w:t>
      </w:r>
      <w:r>
        <w:rPr>
          <w:rFonts w:ascii="Arial" w:hAnsi="Arial" w:cs="Arial"/>
          <w:sz w:val="24"/>
          <w:szCs w:val="24"/>
        </w:rPr>
        <w:t>el</w:t>
      </w:r>
      <w:r w:rsidRPr="008125A7">
        <w:rPr>
          <w:rFonts w:ascii="Arial" w:hAnsi="Arial" w:cs="Arial"/>
          <w:sz w:val="24"/>
          <w:szCs w:val="24"/>
        </w:rPr>
        <w:t xml:space="preserve"> negocio y </w:t>
      </w:r>
      <w:r>
        <w:rPr>
          <w:rFonts w:ascii="Arial" w:hAnsi="Arial" w:cs="Arial"/>
          <w:sz w:val="24"/>
          <w:szCs w:val="24"/>
        </w:rPr>
        <w:t>han</w:t>
      </w:r>
      <w:r w:rsidRPr="008125A7">
        <w:rPr>
          <w:rFonts w:ascii="Arial" w:hAnsi="Arial" w:cs="Arial"/>
          <w:sz w:val="24"/>
          <w:szCs w:val="24"/>
        </w:rPr>
        <w:t xml:space="preserve"> logrado equiparar </w:t>
      </w:r>
      <w:r>
        <w:rPr>
          <w:rFonts w:ascii="Arial" w:hAnsi="Arial" w:cs="Arial"/>
          <w:sz w:val="24"/>
          <w:szCs w:val="24"/>
        </w:rPr>
        <w:t>su</w:t>
      </w:r>
      <w:r w:rsidRPr="008125A7">
        <w:rPr>
          <w:rFonts w:ascii="Arial" w:hAnsi="Arial" w:cs="Arial"/>
          <w:sz w:val="24"/>
          <w:szCs w:val="24"/>
        </w:rPr>
        <w:t xml:space="preserve"> consumo eléctrico con energía 100% renovable, siete años antes de lo que </w:t>
      </w:r>
      <w:r>
        <w:rPr>
          <w:rFonts w:ascii="Arial" w:hAnsi="Arial" w:cs="Arial"/>
          <w:sz w:val="24"/>
          <w:szCs w:val="24"/>
        </w:rPr>
        <w:t>propusieron</w:t>
      </w:r>
      <w:r w:rsidRPr="008125A7">
        <w:rPr>
          <w:rFonts w:ascii="Arial" w:hAnsi="Arial" w:cs="Arial"/>
          <w:sz w:val="24"/>
          <w:szCs w:val="24"/>
        </w:rPr>
        <w:t xml:space="preserve"> inicialmente</w:t>
      </w:r>
      <w:r>
        <w:rPr>
          <w:rFonts w:ascii="Arial" w:hAnsi="Arial" w:cs="Arial"/>
          <w:sz w:val="24"/>
          <w:szCs w:val="24"/>
        </w:rPr>
        <w:t>.</w:t>
      </w:r>
      <w:r w:rsidR="00A43777">
        <w:rPr>
          <w:rFonts w:ascii="Arial" w:hAnsi="Arial" w:cs="Arial"/>
          <w:sz w:val="24"/>
          <w:szCs w:val="24"/>
        </w:rPr>
        <w:t xml:space="preserve"> </w:t>
      </w:r>
      <w:r w:rsidR="00AB3C4A" w:rsidRPr="00AB3C4A">
        <w:rPr>
          <w:rFonts w:ascii="Arial" w:hAnsi="Arial" w:cs="Arial"/>
          <w:sz w:val="24"/>
          <w:szCs w:val="24"/>
        </w:rPr>
        <w:t>Amazon ha anunciado un total de seis parques eólicos marinos, todos ellos ubicados en las costas de Alemania, Holanda y el Reino Unido. Una vez que todos los proyectos entren en funcionamiento, se espera que produzcan 6,8 gigavatios/hora de energía libre de carbono al año, el equivalente al consumo eléctrico medio anual de 1,8 millones de hogares europeos.</w:t>
      </w:r>
      <w:r w:rsidR="00AB3C4A">
        <w:rPr>
          <w:rFonts w:ascii="Arial" w:hAnsi="Arial" w:cs="Arial"/>
          <w:sz w:val="24"/>
          <w:szCs w:val="24"/>
        </w:rPr>
        <w:t xml:space="preserve"> </w:t>
      </w:r>
      <w:r w:rsidR="00AB3C4A" w:rsidRPr="00AB3C4A">
        <w:rPr>
          <w:rFonts w:ascii="Arial" w:hAnsi="Arial" w:cs="Arial"/>
          <w:sz w:val="24"/>
          <w:szCs w:val="24"/>
        </w:rPr>
        <w:t>Hasta la fecha,</w:t>
      </w:r>
      <w:r w:rsidR="00E537D8">
        <w:rPr>
          <w:rFonts w:ascii="Arial" w:hAnsi="Arial" w:cs="Arial"/>
          <w:sz w:val="24"/>
          <w:szCs w:val="24"/>
        </w:rPr>
        <w:t xml:space="preserve"> la empresa</w:t>
      </w:r>
      <w:r w:rsidR="00AB3C4A" w:rsidRPr="00AB3C4A">
        <w:rPr>
          <w:rFonts w:ascii="Arial" w:hAnsi="Arial" w:cs="Arial"/>
          <w:sz w:val="24"/>
          <w:szCs w:val="24"/>
        </w:rPr>
        <w:t xml:space="preserve"> ha habilitado más de 500 proyectos solares y eólicos a nivel mundial, manteniendo su posición como el mayor comprador corporativo de energía renovable del mundo desde 2020</w:t>
      </w:r>
    </w:p>
    <w:p w14:paraId="0286F032" w14:textId="4F928EC6" w:rsidR="00FC01BA" w:rsidRDefault="00384F80" w:rsidP="00556001">
      <w:pPr>
        <w:jc w:val="both"/>
        <w:rPr>
          <w:rFonts w:ascii="Arial" w:hAnsi="Arial" w:cs="Arial"/>
          <w:sz w:val="24"/>
          <w:szCs w:val="24"/>
        </w:rPr>
      </w:pPr>
      <w:r>
        <w:rPr>
          <w:rFonts w:ascii="Arial" w:hAnsi="Arial" w:cs="Arial"/>
          <w:sz w:val="24"/>
          <w:szCs w:val="24"/>
          <w:u w:val="single"/>
        </w:rPr>
        <w:t>Análisis:</w:t>
      </w:r>
      <w:r w:rsidR="00FC01BA">
        <w:rPr>
          <w:rFonts w:ascii="Arial" w:hAnsi="Arial" w:cs="Arial"/>
          <w:sz w:val="24"/>
          <w:szCs w:val="24"/>
        </w:rPr>
        <w:t xml:space="preserve"> </w:t>
      </w:r>
      <w:r w:rsidR="00FC01BA" w:rsidRPr="00FC01BA">
        <w:rPr>
          <w:rFonts w:ascii="Arial" w:hAnsi="Arial" w:cs="Arial"/>
          <w:sz w:val="24"/>
          <w:szCs w:val="24"/>
        </w:rPr>
        <w:t xml:space="preserve">Amazon está haciendo un gran </w:t>
      </w:r>
      <w:r w:rsidR="00FC01BA">
        <w:rPr>
          <w:rFonts w:ascii="Arial" w:hAnsi="Arial" w:cs="Arial"/>
          <w:sz w:val="24"/>
          <w:szCs w:val="24"/>
        </w:rPr>
        <w:t xml:space="preserve">esfuerzo </w:t>
      </w:r>
      <w:r w:rsidR="00FC01BA" w:rsidRPr="00FC01BA">
        <w:rPr>
          <w:rFonts w:ascii="Arial" w:hAnsi="Arial" w:cs="Arial"/>
          <w:sz w:val="24"/>
          <w:szCs w:val="24"/>
        </w:rPr>
        <w:t>en su promesa de ser ecológico</w:t>
      </w:r>
      <w:r w:rsidR="00FC01BA">
        <w:rPr>
          <w:rFonts w:ascii="Arial" w:hAnsi="Arial" w:cs="Arial"/>
          <w:sz w:val="24"/>
          <w:szCs w:val="24"/>
        </w:rPr>
        <w:t>; e</w:t>
      </w:r>
      <w:r w:rsidR="00FC01BA" w:rsidRPr="00FC01BA">
        <w:rPr>
          <w:rFonts w:ascii="Arial" w:hAnsi="Arial" w:cs="Arial"/>
          <w:sz w:val="24"/>
          <w:szCs w:val="24"/>
        </w:rPr>
        <w:t xml:space="preserve">ste es un paso importante para una gran empresa y establece un buen ejemplo para otros en el mundo empresarial. Aunque la compañía está haciendo grandes cosas, todavía están pasando por momentos difíciles con la basura y la contaminación por mover sus cosas. A largo plazo su credibilidad </w:t>
      </w:r>
      <w:r w:rsidR="00671D0E">
        <w:rPr>
          <w:rFonts w:ascii="Arial" w:hAnsi="Arial" w:cs="Arial"/>
          <w:sz w:val="24"/>
          <w:szCs w:val="24"/>
        </w:rPr>
        <w:t xml:space="preserve">va a depender </w:t>
      </w:r>
      <w:r w:rsidR="00FC01BA" w:rsidRPr="00FC01BA">
        <w:rPr>
          <w:rFonts w:ascii="Arial" w:hAnsi="Arial" w:cs="Arial"/>
          <w:sz w:val="24"/>
          <w:szCs w:val="24"/>
        </w:rPr>
        <w:t xml:space="preserve">de cómo logren equilibrar </w:t>
      </w:r>
      <w:r w:rsidR="00671D0E">
        <w:rPr>
          <w:rFonts w:ascii="Arial" w:hAnsi="Arial" w:cs="Arial"/>
          <w:sz w:val="24"/>
          <w:szCs w:val="24"/>
        </w:rPr>
        <w:t>su</w:t>
      </w:r>
      <w:r w:rsidR="00FC01BA" w:rsidRPr="00FC01BA">
        <w:rPr>
          <w:rFonts w:ascii="Arial" w:hAnsi="Arial" w:cs="Arial"/>
          <w:sz w:val="24"/>
          <w:szCs w:val="24"/>
        </w:rPr>
        <w:t xml:space="preserve"> crecimiento con prácticas más sostenibles en todas sus operaciones</w:t>
      </w:r>
      <w:r w:rsidR="004321B6">
        <w:rPr>
          <w:rFonts w:ascii="Arial" w:hAnsi="Arial" w:cs="Arial"/>
          <w:sz w:val="24"/>
          <w:szCs w:val="24"/>
        </w:rPr>
        <w:t>.</w:t>
      </w:r>
    </w:p>
    <w:p w14:paraId="61104F09" w14:textId="77777777" w:rsidR="00FC01BA" w:rsidRDefault="00FC01BA">
      <w:pPr>
        <w:rPr>
          <w:rFonts w:ascii="Arial" w:hAnsi="Arial" w:cs="Arial"/>
          <w:sz w:val="24"/>
          <w:szCs w:val="24"/>
        </w:rPr>
      </w:pPr>
      <w:r>
        <w:rPr>
          <w:rFonts w:ascii="Arial" w:hAnsi="Arial" w:cs="Arial"/>
          <w:sz w:val="24"/>
          <w:szCs w:val="24"/>
        </w:rPr>
        <w:br w:type="page"/>
      </w:r>
    </w:p>
    <w:p w14:paraId="06F37EC1" w14:textId="77777777" w:rsidR="00FC01BA" w:rsidRPr="00556001" w:rsidRDefault="00FC01BA" w:rsidP="00556001">
      <w:pPr>
        <w:jc w:val="both"/>
        <w:rPr>
          <w:rFonts w:ascii="Arial" w:hAnsi="Arial" w:cs="Arial"/>
          <w:sz w:val="24"/>
          <w:szCs w:val="24"/>
        </w:rPr>
      </w:pPr>
    </w:p>
    <w:p w14:paraId="420A979B" w14:textId="63410DB9" w:rsidR="00743A02" w:rsidRDefault="00B7047B" w:rsidP="00743A02">
      <w:pPr>
        <w:jc w:val="both"/>
        <w:rPr>
          <w:rFonts w:ascii="Arial" w:hAnsi="Arial" w:cs="Arial"/>
          <w:sz w:val="28"/>
          <w:szCs w:val="28"/>
        </w:rPr>
      </w:pPr>
      <w:r>
        <w:rPr>
          <w:rFonts w:ascii="Arial" w:hAnsi="Arial" w:cs="Arial"/>
          <w:sz w:val="28"/>
          <w:szCs w:val="28"/>
        </w:rPr>
        <w:t>Bibliografía</w:t>
      </w:r>
    </w:p>
    <w:p w14:paraId="5E2470EB" w14:textId="77777777" w:rsidR="00B7047B" w:rsidRPr="00707CFA" w:rsidRDefault="00B7047B" w:rsidP="00D60CF2">
      <w:pPr>
        <w:pStyle w:val="Prrafodelista"/>
        <w:numPr>
          <w:ilvl w:val="0"/>
          <w:numId w:val="3"/>
        </w:numPr>
        <w:jc w:val="both"/>
        <w:rPr>
          <w:rFonts w:ascii="Arial" w:hAnsi="Arial" w:cs="Arial"/>
          <w:sz w:val="24"/>
          <w:szCs w:val="24"/>
        </w:rPr>
      </w:pPr>
      <w:r w:rsidRPr="00707CFA">
        <w:rPr>
          <w:rFonts w:ascii="Arial" w:hAnsi="Arial" w:cs="Arial"/>
          <w:sz w:val="24"/>
          <w:szCs w:val="24"/>
        </w:rPr>
        <w:t>El plan Ratatouille: Así es como Amazon estaría intentando mejorar su imagen en Francia. (2023, abril 21). Mercado Negro. https://www.mercadonegro.pe/marketing/el-plan-ratatouille-asi-es-como-amazon-estaria-intentando-mejorar-su-imagen-en-francia/</w:t>
      </w:r>
    </w:p>
    <w:p w14:paraId="3D9538B9" w14:textId="77777777" w:rsidR="00A04B19" w:rsidRPr="00707CFA" w:rsidRDefault="00A04B19" w:rsidP="00D60CF2">
      <w:pPr>
        <w:pStyle w:val="Prrafodelista"/>
        <w:numPr>
          <w:ilvl w:val="0"/>
          <w:numId w:val="3"/>
        </w:numPr>
        <w:jc w:val="both"/>
        <w:rPr>
          <w:rFonts w:ascii="Arial" w:hAnsi="Arial" w:cs="Arial"/>
          <w:sz w:val="24"/>
          <w:szCs w:val="24"/>
        </w:rPr>
      </w:pPr>
      <w:r w:rsidRPr="00707CFA">
        <w:rPr>
          <w:rFonts w:ascii="Arial" w:hAnsi="Arial" w:cs="Arial"/>
          <w:sz w:val="24"/>
          <w:szCs w:val="24"/>
        </w:rPr>
        <w:t>Why, R. (2024, septiembre 14). El plan “Ratatouille” o cómo Amazon busca mejorar su imagen en Francia. Reason Why. https://www.reasonwhy.es/actualidad/plan-ratatouille-amazon-mejorar-imagen-francia</w:t>
      </w:r>
    </w:p>
    <w:p w14:paraId="1F636831" w14:textId="77777777" w:rsidR="00E849E3" w:rsidRPr="00E849E3" w:rsidRDefault="00E849E3" w:rsidP="00D60CF2">
      <w:pPr>
        <w:pStyle w:val="Prrafodelista"/>
        <w:numPr>
          <w:ilvl w:val="0"/>
          <w:numId w:val="3"/>
        </w:numPr>
        <w:jc w:val="both"/>
        <w:rPr>
          <w:rFonts w:ascii="Arial" w:hAnsi="Arial" w:cs="Arial"/>
          <w:sz w:val="24"/>
          <w:szCs w:val="24"/>
        </w:rPr>
      </w:pPr>
      <w:r w:rsidRPr="00E849E3">
        <w:rPr>
          <w:rFonts w:ascii="Arial" w:hAnsi="Arial" w:cs="Arial"/>
          <w:sz w:val="24"/>
          <w:szCs w:val="24"/>
        </w:rPr>
        <w:t>Oliva, A. (2024, marzo 20). Las iniciativas sustentables de Amazon México: un anuncio revelador sobre el futuro ambiental de la empresa. El Universal. https://www.eluniversal.com.mx/tendencias/las-iniciativas-sustentables-de-amazon-mexico-un-anuncio-revelador-sobre-el-futuro-ambiental-de-la-empresa/</w:t>
      </w:r>
    </w:p>
    <w:p w14:paraId="47528DCA" w14:textId="77777777" w:rsidR="00B4538B" w:rsidRPr="00B4538B" w:rsidRDefault="00B4538B" w:rsidP="00D60CF2">
      <w:pPr>
        <w:pStyle w:val="Prrafodelista"/>
        <w:numPr>
          <w:ilvl w:val="0"/>
          <w:numId w:val="3"/>
        </w:numPr>
        <w:jc w:val="both"/>
        <w:rPr>
          <w:rFonts w:ascii="Arial" w:hAnsi="Arial" w:cs="Arial"/>
          <w:sz w:val="24"/>
          <w:szCs w:val="24"/>
        </w:rPr>
      </w:pPr>
      <w:r w:rsidRPr="00B4538B">
        <w:rPr>
          <w:rFonts w:ascii="Arial" w:hAnsi="Arial" w:cs="Arial"/>
          <w:sz w:val="24"/>
          <w:szCs w:val="24"/>
        </w:rPr>
        <w:t>Amazon, E. A. (2024, agosto 27). Amazon México facilita a sus proveedores capacitación en Responsabilidad Social. About Amazon México. https://www.aboutamazon.mx/noticias/noticias-de-la-compania/amazon-mexico-facilita-a-sus-proveedores-capacitacion-en-responsabilidad-social</w:t>
      </w:r>
    </w:p>
    <w:p w14:paraId="51B85C74" w14:textId="1ED93B46" w:rsidR="00B7047B" w:rsidRPr="00EF6B2E" w:rsidRDefault="00867C93" w:rsidP="00D60CF2">
      <w:pPr>
        <w:pStyle w:val="Prrafodelista"/>
        <w:numPr>
          <w:ilvl w:val="0"/>
          <w:numId w:val="3"/>
        </w:numPr>
        <w:jc w:val="both"/>
        <w:rPr>
          <w:rFonts w:ascii="Arial" w:hAnsi="Arial" w:cs="Arial"/>
          <w:sz w:val="24"/>
          <w:szCs w:val="24"/>
        </w:rPr>
      </w:pPr>
      <w:r w:rsidRPr="00867C93">
        <w:rPr>
          <w:rFonts w:ascii="Arial" w:hAnsi="Arial" w:cs="Arial"/>
          <w:sz w:val="24"/>
          <w:szCs w:val="24"/>
        </w:rPr>
        <w:t>(S/f). Aboutamazon.es. Recuperado el 14 de septiembre de 2024, de https://www.aboutamazon.es/noticias/sostenibilidad/aprovechando-los-vientos-oceanicos-amazon-lidera-el-auge-de-la-energia-eolica-marina</w:t>
      </w:r>
    </w:p>
    <w:sectPr w:rsidR="00B7047B" w:rsidRPr="00EF6B2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3CC1F" w14:textId="77777777" w:rsidR="00F45CB3" w:rsidRDefault="00F45CB3" w:rsidP="00D567D2">
      <w:pPr>
        <w:spacing w:after="0" w:line="240" w:lineRule="auto"/>
      </w:pPr>
      <w:r>
        <w:separator/>
      </w:r>
    </w:p>
  </w:endnote>
  <w:endnote w:type="continuationSeparator" w:id="0">
    <w:p w14:paraId="4663F66E" w14:textId="77777777" w:rsidR="00F45CB3" w:rsidRDefault="00F45CB3" w:rsidP="00D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D5A89" w14:textId="77777777" w:rsidR="00F45CB3" w:rsidRDefault="00F45CB3" w:rsidP="00D567D2">
      <w:pPr>
        <w:spacing w:after="0" w:line="240" w:lineRule="auto"/>
      </w:pPr>
      <w:r>
        <w:separator/>
      </w:r>
    </w:p>
  </w:footnote>
  <w:footnote w:type="continuationSeparator" w:id="0">
    <w:p w14:paraId="2651778D" w14:textId="77777777" w:rsidR="00F45CB3" w:rsidRDefault="00F45CB3" w:rsidP="00D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F724D" w14:textId="6F61162A" w:rsidR="00C13844" w:rsidRDefault="00C13844">
    <w:pPr>
      <w:pStyle w:val="Encabezado"/>
    </w:pPr>
    <w:r w:rsidRPr="00D567D2">
      <w:drawing>
        <wp:anchor distT="0" distB="0" distL="114300" distR="114300" simplePos="0" relativeHeight="251660288" behindDoc="1" locked="0" layoutInCell="1" allowOverlap="1" wp14:anchorId="5807D0A2" wp14:editId="15C3E9EF">
          <wp:simplePos x="0" y="0"/>
          <wp:positionH relativeFrom="page">
            <wp:posOffset>5427345</wp:posOffset>
          </wp:positionH>
          <wp:positionV relativeFrom="paragraph">
            <wp:posOffset>-369570</wp:posOffset>
          </wp:positionV>
          <wp:extent cx="2338705" cy="791210"/>
          <wp:effectExtent l="0" t="0" r="0" b="889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338705" cy="791210"/>
                  </a:xfrm>
                  <a:prstGeom prst="rect">
                    <a:avLst/>
                  </a:prstGeom>
                </pic:spPr>
              </pic:pic>
            </a:graphicData>
          </a:graphic>
          <wp14:sizeRelH relativeFrom="margin">
            <wp14:pctWidth>0</wp14:pctWidth>
          </wp14:sizeRelH>
          <wp14:sizeRelV relativeFrom="margin">
            <wp14:pctHeight>0</wp14:pctHeight>
          </wp14:sizeRelV>
        </wp:anchor>
      </w:drawing>
    </w:r>
    <w:r w:rsidRPr="00D567D2">
      <w:drawing>
        <wp:anchor distT="0" distB="0" distL="114300" distR="114300" simplePos="0" relativeHeight="251659264" behindDoc="1" locked="0" layoutInCell="1" allowOverlap="1" wp14:anchorId="46902746" wp14:editId="5C825541">
          <wp:simplePos x="0" y="0"/>
          <wp:positionH relativeFrom="margin">
            <wp:posOffset>-968991</wp:posOffset>
          </wp:positionH>
          <wp:positionV relativeFrom="paragraph">
            <wp:posOffset>-336740</wp:posOffset>
          </wp:positionV>
          <wp:extent cx="2391410" cy="69088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2391410" cy="690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511ABD"/>
    <w:multiLevelType w:val="hybridMultilevel"/>
    <w:tmpl w:val="FACCEF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03A7434"/>
    <w:multiLevelType w:val="hybridMultilevel"/>
    <w:tmpl w:val="5DE0ED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17A0876"/>
    <w:multiLevelType w:val="hybridMultilevel"/>
    <w:tmpl w:val="4C86101C"/>
    <w:lvl w:ilvl="0" w:tplc="2AB26C1E">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7D2"/>
    <w:rsid w:val="00031556"/>
    <w:rsid w:val="00037AF8"/>
    <w:rsid w:val="00090A2E"/>
    <w:rsid w:val="000B316D"/>
    <w:rsid w:val="000D3515"/>
    <w:rsid w:val="0018528F"/>
    <w:rsid w:val="001867B7"/>
    <w:rsid w:val="001918FC"/>
    <w:rsid w:val="00254F44"/>
    <w:rsid w:val="0026014C"/>
    <w:rsid w:val="002A0D17"/>
    <w:rsid w:val="002F4B01"/>
    <w:rsid w:val="00384F80"/>
    <w:rsid w:val="003A7975"/>
    <w:rsid w:val="004321B6"/>
    <w:rsid w:val="00556001"/>
    <w:rsid w:val="005621A2"/>
    <w:rsid w:val="005776A7"/>
    <w:rsid w:val="00655CD8"/>
    <w:rsid w:val="00671D0E"/>
    <w:rsid w:val="006C0E05"/>
    <w:rsid w:val="00707CFA"/>
    <w:rsid w:val="00743A02"/>
    <w:rsid w:val="007B3C33"/>
    <w:rsid w:val="007F431F"/>
    <w:rsid w:val="008125A7"/>
    <w:rsid w:val="00867C93"/>
    <w:rsid w:val="009436FC"/>
    <w:rsid w:val="00A04B19"/>
    <w:rsid w:val="00A43777"/>
    <w:rsid w:val="00AA3CFD"/>
    <w:rsid w:val="00AB3C4A"/>
    <w:rsid w:val="00B4538B"/>
    <w:rsid w:val="00B7047B"/>
    <w:rsid w:val="00BA477B"/>
    <w:rsid w:val="00C13844"/>
    <w:rsid w:val="00C3566C"/>
    <w:rsid w:val="00C41C10"/>
    <w:rsid w:val="00CE29F7"/>
    <w:rsid w:val="00D367A6"/>
    <w:rsid w:val="00D567D2"/>
    <w:rsid w:val="00D60CF2"/>
    <w:rsid w:val="00DF63AE"/>
    <w:rsid w:val="00E537D8"/>
    <w:rsid w:val="00E56DD8"/>
    <w:rsid w:val="00E83BF6"/>
    <w:rsid w:val="00E849E3"/>
    <w:rsid w:val="00EF6B2E"/>
    <w:rsid w:val="00F1731A"/>
    <w:rsid w:val="00F45CB3"/>
    <w:rsid w:val="00F46655"/>
    <w:rsid w:val="00F778C0"/>
    <w:rsid w:val="00FA305C"/>
    <w:rsid w:val="00FA4D35"/>
    <w:rsid w:val="00FC01BA"/>
    <w:rsid w:val="00FE6A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E42B1"/>
  <w15:chartTrackingRefBased/>
  <w15:docId w15:val="{A2A1CE2C-4B3A-4277-97A0-3E377DB09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7D2"/>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67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67D2"/>
  </w:style>
  <w:style w:type="paragraph" w:styleId="Piedepgina">
    <w:name w:val="footer"/>
    <w:basedOn w:val="Normal"/>
    <w:link w:val="PiedepginaCar"/>
    <w:uiPriority w:val="99"/>
    <w:unhideWhenUsed/>
    <w:rsid w:val="00D567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67D2"/>
  </w:style>
  <w:style w:type="paragraph" w:styleId="Prrafodelista">
    <w:name w:val="List Paragraph"/>
    <w:basedOn w:val="Normal"/>
    <w:uiPriority w:val="34"/>
    <w:qFormat/>
    <w:rsid w:val="001918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018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5</Pages>
  <Words>1171</Words>
  <Characters>6445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Rodríguez</dc:creator>
  <cp:keywords/>
  <dc:description/>
  <cp:lastModifiedBy>Silvana Rodríguez</cp:lastModifiedBy>
  <cp:revision>52</cp:revision>
  <dcterms:created xsi:type="dcterms:W3CDTF">2024-09-14T17:48:00Z</dcterms:created>
  <dcterms:modified xsi:type="dcterms:W3CDTF">2024-09-14T23:31:00Z</dcterms:modified>
</cp:coreProperties>
</file>